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3F" w:rsidRDefault="0091003F">
      <w:r>
        <w:t>KEMPTON PROJECT MEETING 10/1/15</w:t>
      </w:r>
    </w:p>
    <w:p w:rsidR="0091003F" w:rsidRDefault="0091003F">
      <w:r>
        <w:t>MINUTES</w:t>
      </w:r>
    </w:p>
    <w:p w:rsidR="00DB373A" w:rsidRDefault="00DB373A">
      <w:r>
        <w:t xml:space="preserve">AJH, RDO, DC, MKP, LMS; SDC joined later by skype, a host of cyber-gerbils in attendance. </w:t>
      </w:r>
    </w:p>
    <w:p w:rsidR="0091003F" w:rsidRDefault="0091003F"/>
    <w:p w:rsidR="00640755" w:rsidRDefault="007F721E">
      <w:r>
        <w:t xml:space="preserve">1.Foot stool:  Decided instead of “footstool or foot stool” we will say “stool of the feet”  because of Heb/Greek, to reflect plural “of [His] feet” </w:t>
      </w:r>
    </w:p>
    <w:p w:rsidR="007F721E" w:rsidRDefault="007F721E">
      <w:r w:rsidRPr="007F721E">
        <w:rPr>
          <w:i/>
        </w:rPr>
        <w:t>scabellum</w:t>
      </w:r>
      <w:r>
        <w:t xml:space="preserve"> is a footstool--but </w:t>
      </w:r>
      <w:r w:rsidRPr="007F721E">
        <w:rPr>
          <w:i/>
        </w:rPr>
        <w:t>scabellum pedum</w:t>
      </w:r>
      <w:r>
        <w:t xml:space="preserve"> shd be stool of his feet, not footstool of his feet.</w:t>
      </w:r>
    </w:p>
    <w:p w:rsidR="006D2D22" w:rsidRDefault="006D2D22"/>
    <w:p w:rsidR="00036D4E" w:rsidRDefault="00036D4E">
      <w:r>
        <w:t xml:space="preserve">2. Question:  use “victor” in titles to songs? </w:t>
      </w:r>
      <w:r w:rsidR="00862D70">
        <w:t xml:space="preserve">(nearly 1/3 of Psalms.) </w:t>
      </w:r>
      <w:r>
        <w:t xml:space="preserve"> Seems “veak”.  </w:t>
      </w:r>
      <w:r w:rsidR="00862D70">
        <w:t>T</w:t>
      </w:r>
      <w:r>
        <w:t>hin.</w:t>
      </w:r>
      <w:r w:rsidR="00862D70">
        <w:t xml:space="preserve">  Connection seems very tenuous to SDC.  </w:t>
      </w:r>
    </w:p>
    <w:p w:rsidR="00862D70" w:rsidRDefault="00862D70">
      <w:r>
        <w:t xml:space="preserve">Only meaning in HD is perpetuo in nifal.  </w:t>
      </w:r>
    </w:p>
    <w:p w:rsidR="00862D70" w:rsidRDefault="00862D70">
      <w:r>
        <w:t xml:space="preserve">AJH--are all of these about spiritual battles?  </w:t>
      </w:r>
    </w:p>
    <w:p w:rsidR="00862D70" w:rsidRDefault="00862D70">
      <w:r>
        <w:t xml:space="preserve">AJH likes either perpetuity or victor.  </w:t>
      </w:r>
    </w:p>
    <w:p w:rsidR="00862D70" w:rsidRDefault="00862D70"/>
    <w:p w:rsidR="00862D70" w:rsidRDefault="00862D70">
      <w:r>
        <w:t>SDC will do more searching.</w:t>
      </w:r>
    </w:p>
    <w:p w:rsidR="00862D70" w:rsidRDefault="00862D70"/>
    <w:p w:rsidR="00862D70" w:rsidRDefault="00C827F0">
      <w:r>
        <w:t>Lawson q’s on John</w:t>
      </w:r>
    </w:p>
    <w:p w:rsidR="00862D70" w:rsidRDefault="00862D70">
      <w:r>
        <w:t>3. John 1:15--</w:t>
      </w:r>
      <w:r w:rsidR="00453ED8">
        <w:t xml:space="preserve">before?  in front of? </w:t>
      </w:r>
    </w:p>
    <w:p w:rsidR="00453ED8" w:rsidRDefault="00453ED8">
      <w:r>
        <w:t>3694  opiso in front of, behind</w:t>
      </w:r>
    </w:p>
    <w:p w:rsidR="00453ED8" w:rsidRDefault="00453ED8">
      <w:r>
        <w:t>Latin for Scriptures has ante Me…prior Me   --prior in Latin is time or logical, not space</w:t>
      </w:r>
      <w:r w:rsidR="00401547">
        <w:t xml:space="preserve"> [at least in Chadwick--maybe a bit different for Classical--MKP]</w:t>
      </w:r>
    </w:p>
    <w:p w:rsidR="00453ED8" w:rsidRDefault="00453ED8">
      <w:r w:rsidRPr="00453ED8">
        <w:t>AC 3704:13</w:t>
      </w:r>
      <w:r>
        <w:t xml:space="preserve"> speaks to temporal</w:t>
      </w:r>
    </w:p>
    <w:p w:rsidR="00453ED8" w:rsidRDefault="00401547">
      <w:r>
        <w:t>emprosthen</w:t>
      </w:r>
    </w:p>
    <w:p w:rsidR="00401547" w:rsidRDefault="00401547">
      <w:r>
        <w:t>prior:  protos in Greek, G4413.  proton</w:t>
      </w:r>
    </w:p>
    <w:p w:rsidR="00401547" w:rsidRDefault="00401547"/>
    <w:p w:rsidR="00401547" w:rsidRDefault="00401547">
      <w:r>
        <w:t>Conclusion:  after^ … before*…prior_to`</w:t>
      </w:r>
    </w:p>
    <w:p w:rsidR="00401547" w:rsidRDefault="00401547"/>
    <w:p w:rsidR="00401547" w:rsidRDefault="00401547">
      <w:r>
        <w:t>4. 10 commandments: “occupation”</w:t>
      </w:r>
    </w:p>
    <w:p w:rsidR="00401547" w:rsidRDefault="00111A27">
      <w:r>
        <w:t>AJH says it means occupation</w:t>
      </w:r>
    </w:p>
    <w:p w:rsidR="00577F3F" w:rsidRDefault="00111A27">
      <w:r>
        <w:t>SDC says it means anything laborious</w:t>
      </w:r>
    </w:p>
    <w:p w:rsidR="00111A27" w:rsidRDefault="00111A27">
      <w:r>
        <w:t>NO RESOLUTION!</w:t>
      </w:r>
    </w:p>
    <w:p w:rsidR="00111A27" w:rsidRDefault="00111A27"/>
    <w:p w:rsidR="002F3F39" w:rsidRDefault="00111A27">
      <w:r>
        <w:t>5. John 1:41:  inter</w:t>
      </w:r>
      <w:r w:rsidR="00F75ADF">
        <w:t>pret?  translate?  (Christ/Messiah)</w:t>
      </w:r>
    </w:p>
    <w:p w:rsidR="00F75ADF" w:rsidRDefault="00F75ADF">
      <w:r>
        <w:t>SDC prefers interpret, AJH prefers translate</w:t>
      </w:r>
    </w:p>
    <w:p w:rsidR="00F75ADF" w:rsidRDefault="00F75ADF">
      <w:r>
        <w:t>Other passages with interpret/translate--e.g. Talitha cumi</w:t>
      </w:r>
    </w:p>
    <w:p w:rsidR="00F75ADF" w:rsidRDefault="00F75ADF">
      <w:r>
        <w:t>Make unique toggle--interpret/translate</w:t>
      </w:r>
    </w:p>
    <w:p w:rsidR="002F3F39" w:rsidRDefault="002F3F39"/>
    <w:p w:rsidR="002F3F39" w:rsidRDefault="002F3F39">
      <w:r>
        <w:t>6. Deut 11.2</w:t>
      </w:r>
      <w:r w:rsidR="00C827F0">
        <w:t>--odd vocab  “stick”</w:t>
      </w:r>
    </w:p>
    <w:p w:rsidR="00F75ADF" w:rsidRDefault="00C827F0">
      <w:pPr>
        <w:rPr>
          <w:rStyle w:val="versetext"/>
        </w:rPr>
      </w:pPr>
      <w:r>
        <w:rPr>
          <w:rStyle w:val="vocab"/>
        </w:rPr>
        <w:t>to</w:t>
      </w:r>
      <w:r>
        <w:rPr>
          <w:rStyle w:val="versetext"/>
        </w:rPr>
        <w:t xml:space="preserve"> </w:t>
      </w:r>
      <w:r>
        <w:rPr>
          <w:rStyle w:val="vocab"/>
        </w:rPr>
        <w:t>walk°</w:t>
      </w:r>
      <w:r>
        <w:rPr>
          <w:rStyle w:val="versetext"/>
        </w:rPr>
        <w:t xml:space="preserve"> </w:t>
      </w:r>
      <w:r>
        <w:rPr>
          <w:rStyle w:val="vocab"/>
        </w:rPr>
        <w:t>in</w:t>
      </w:r>
      <w:r>
        <w:rPr>
          <w:rStyle w:val="versetext"/>
        </w:rPr>
        <w:t xml:space="preserve"> </w:t>
      </w:r>
      <w:r>
        <w:rPr>
          <w:rStyle w:val="vocab"/>
        </w:rPr>
        <w:t>all</w:t>
      </w:r>
      <w:r>
        <w:rPr>
          <w:rStyle w:val="versetext"/>
        </w:rPr>
        <w:t xml:space="preserve"> </w:t>
      </w:r>
      <w:r>
        <w:rPr>
          <w:rStyle w:val="vocab"/>
        </w:rPr>
        <w:t>His</w:t>
      </w:r>
      <w:r>
        <w:rPr>
          <w:rStyle w:val="versetext"/>
        </w:rPr>
        <w:t xml:space="preserve"> </w:t>
      </w:r>
      <w:r>
        <w:rPr>
          <w:rStyle w:val="vocab"/>
        </w:rPr>
        <w:t>ways</w:t>
      </w:r>
      <w:r>
        <w:rPr>
          <w:rStyle w:val="versetext"/>
        </w:rPr>
        <w:t xml:space="preserve">, </w:t>
      </w:r>
      <w:r>
        <w:rPr>
          <w:rStyle w:val="vocab"/>
        </w:rPr>
        <w:t>and</w:t>
      </w:r>
      <w:r>
        <w:rPr>
          <w:rStyle w:val="versetext"/>
        </w:rPr>
        <w:t xml:space="preserve"> </w:t>
      </w:r>
      <w:r>
        <w:rPr>
          <w:rStyle w:val="vocab"/>
        </w:rPr>
        <w:t>to</w:t>
      </w:r>
      <w:r>
        <w:rPr>
          <w:rStyle w:val="versetext"/>
        </w:rPr>
        <w:t xml:space="preserve"> </w:t>
      </w:r>
      <w:r>
        <w:rPr>
          <w:rStyle w:val="vocab"/>
        </w:rPr>
        <w:t>stick</w:t>
      </w:r>
      <w:r>
        <w:rPr>
          <w:rStyle w:val="versetext"/>
        </w:rPr>
        <w:t xml:space="preserve"> </w:t>
      </w:r>
      <w:r>
        <w:rPr>
          <w:rStyle w:val="vocab"/>
        </w:rPr>
        <w:t>to</w:t>
      </w:r>
      <w:r>
        <w:rPr>
          <w:rStyle w:val="versetext"/>
        </w:rPr>
        <w:t xml:space="preserve"> </w:t>
      </w:r>
      <w:r>
        <w:rPr>
          <w:rStyle w:val="vocab"/>
        </w:rPr>
        <w:t>Him</w:t>
      </w:r>
      <w:r>
        <w:rPr>
          <w:rStyle w:val="versetext"/>
        </w:rPr>
        <w:t>;</w:t>
      </w:r>
    </w:p>
    <w:p w:rsidR="00FB6BDD" w:rsidRDefault="00FB6BDD">
      <w:pPr>
        <w:rPr>
          <w:rStyle w:val="versetext"/>
        </w:rPr>
      </w:pPr>
    </w:p>
    <w:p w:rsidR="00FB6BDD" w:rsidRDefault="00FB6BDD">
      <w:pPr>
        <w:rPr>
          <w:rStyle w:val="versetext"/>
        </w:rPr>
      </w:pPr>
      <w:r>
        <w:rPr>
          <w:rStyle w:val="versetext"/>
        </w:rPr>
        <w:t>7. Matt 6.24</w:t>
      </w:r>
    </w:p>
    <w:p w:rsidR="00577F3F" w:rsidRDefault="00577F3F">
      <w:pPr>
        <w:rPr>
          <w:rStyle w:val="versetext"/>
        </w:rPr>
      </w:pPr>
      <w:r>
        <w:rPr>
          <w:rStyle w:val="versetext"/>
        </w:rPr>
        <w:t>G472  stay with hold_to`</w:t>
      </w:r>
    </w:p>
    <w:p w:rsidR="00577F3F" w:rsidRDefault="00577F3F">
      <w:pPr>
        <w:rPr>
          <w:rStyle w:val="versetext"/>
        </w:rPr>
      </w:pPr>
    </w:p>
    <w:p w:rsidR="00577F3F" w:rsidRDefault="00577F3F">
      <w:pPr>
        <w:rPr>
          <w:rStyle w:val="versetext"/>
        </w:rPr>
      </w:pPr>
      <w:r>
        <w:rPr>
          <w:rStyle w:val="versetext"/>
        </w:rPr>
        <w:t xml:space="preserve">8. LMS  is it OK to universally capitalize Passover?  </w:t>
      </w:r>
    </w:p>
    <w:p w:rsidR="00577F3F" w:rsidRDefault="00577F3F">
      <w:pPr>
        <w:rPr>
          <w:rStyle w:val="versetext"/>
        </w:rPr>
      </w:pPr>
      <w:r>
        <w:rPr>
          <w:rStyle w:val="versetext"/>
        </w:rPr>
        <w:t>Ans.:  Yes</w:t>
      </w:r>
    </w:p>
    <w:p w:rsidR="00DB373A" w:rsidRDefault="00DB373A">
      <w:pPr>
        <w:rPr>
          <w:rStyle w:val="versetext"/>
        </w:rPr>
      </w:pPr>
    </w:p>
    <w:p w:rsidR="00577F3F" w:rsidRDefault="00577F3F">
      <w:pPr>
        <w:rPr>
          <w:rStyle w:val="versetext"/>
        </w:rPr>
      </w:pPr>
      <w:r>
        <w:rPr>
          <w:rStyle w:val="versetext"/>
        </w:rPr>
        <w:t>9. Rev. 3.1</w:t>
      </w:r>
    </w:p>
    <w:p w:rsidR="00577F3F" w:rsidRDefault="00C157C2">
      <w:pPr>
        <w:rPr>
          <w:rStyle w:val="versetext"/>
        </w:rPr>
      </w:pPr>
      <w:r>
        <w:rPr>
          <w:rStyle w:val="versetext"/>
        </w:rPr>
        <w:t>a na</w:t>
      </w:r>
      <w:r w:rsidR="00577F3F">
        <w:rPr>
          <w:rStyle w:val="versetext"/>
        </w:rPr>
        <w:t xml:space="preserve">me that thou livest and </w:t>
      </w:r>
      <w:r>
        <w:rPr>
          <w:rStyle w:val="versetext"/>
        </w:rPr>
        <w:t>wast dead</w:t>
      </w:r>
      <w:r w:rsidR="00E14D1B">
        <w:rPr>
          <w:rStyle w:val="versetext"/>
        </w:rPr>
        <w:t>:  and changed to but and punctuation corrected (HD had sed more often than et)</w:t>
      </w:r>
    </w:p>
    <w:p w:rsidR="00E14D1B" w:rsidRDefault="00E14D1B">
      <w:pPr>
        <w:rPr>
          <w:rStyle w:val="versetext"/>
        </w:rPr>
      </w:pPr>
    </w:p>
    <w:p w:rsidR="00E14D1B" w:rsidRDefault="00E14D1B">
      <w:pPr>
        <w:rPr>
          <w:rStyle w:val="versetext"/>
        </w:rPr>
      </w:pPr>
      <w:r>
        <w:rPr>
          <w:rStyle w:val="versetext"/>
        </w:rPr>
        <w:t>10. Deut 22:3</w:t>
      </w:r>
    </w:p>
    <w:p w:rsidR="00E14D1B" w:rsidRDefault="00E14D1B">
      <w:pPr>
        <w:rPr>
          <w:rStyle w:val="versetext"/>
        </w:rPr>
      </w:pPr>
      <w:r>
        <w:rPr>
          <w:rStyle w:val="versetext"/>
        </w:rPr>
        <w:t>Is tochal 2</w:t>
      </w:r>
      <w:r w:rsidRPr="00E14D1B">
        <w:rPr>
          <w:rStyle w:val="versetext"/>
          <w:vertAlign w:val="superscript"/>
        </w:rPr>
        <w:t>nd</w:t>
      </w:r>
      <w:r>
        <w:rPr>
          <w:rStyle w:val="versetext"/>
        </w:rPr>
        <w:t xml:space="preserve"> masc, thou hast lost, or 3</w:t>
      </w:r>
      <w:r w:rsidRPr="00E14D1B">
        <w:rPr>
          <w:rStyle w:val="versetext"/>
          <w:vertAlign w:val="superscript"/>
        </w:rPr>
        <w:t>rd</w:t>
      </w:r>
      <w:r>
        <w:rPr>
          <w:rStyle w:val="versetext"/>
        </w:rPr>
        <w:t xml:space="preserve"> singular, she </w:t>
      </w:r>
      <w:r w:rsidR="00DB373A">
        <w:rPr>
          <w:rStyle w:val="versetext"/>
        </w:rPr>
        <w:t>has lost…???</w:t>
      </w:r>
    </w:p>
    <w:p w:rsidR="00DB373A" w:rsidRDefault="00DB373A">
      <w:pPr>
        <w:rPr>
          <w:rStyle w:val="versetext"/>
        </w:rPr>
      </w:pPr>
    </w:p>
    <w:sectPr w:rsidR="00DB373A" w:rsidSect="00DB373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F721E"/>
    <w:rsid w:val="00036D4E"/>
    <w:rsid w:val="00111A27"/>
    <w:rsid w:val="00205966"/>
    <w:rsid w:val="002F3F39"/>
    <w:rsid w:val="00401547"/>
    <w:rsid w:val="00453ED8"/>
    <w:rsid w:val="00577F3F"/>
    <w:rsid w:val="00640755"/>
    <w:rsid w:val="006D2D22"/>
    <w:rsid w:val="007F721E"/>
    <w:rsid w:val="00862D70"/>
    <w:rsid w:val="0091003F"/>
    <w:rsid w:val="00BF3FC1"/>
    <w:rsid w:val="00C157C2"/>
    <w:rsid w:val="00C827F0"/>
    <w:rsid w:val="00DB373A"/>
    <w:rsid w:val="00E14D1B"/>
    <w:rsid w:val="00F75ADF"/>
    <w:rsid w:val="00F93D6A"/>
    <w:rsid w:val="00FB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rsid w:val="00C827F0"/>
  </w:style>
  <w:style w:type="character" w:customStyle="1" w:styleId="vocab">
    <w:name w:val="vocab"/>
    <w:basedOn w:val="DefaultParagraphFont"/>
    <w:rsid w:val="00C82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2</cp:revision>
  <dcterms:created xsi:type="dcterms:W3CDTF">2015-10-01T22:42:00Z</dcterms:created>
  <dcterms:modified xsi:type="dcterms:W3CDTF">2015-10-02T01:50:00Z</dcterms:modified>
</cp:coreProperties>
</file>